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2B2" w:rsidRPr="00FA52B2" w:rsidRDefault="00FA52B2" w:rsidP="00FA52B2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4F6228" w:themeColor="accent3" w:themeShade="80"/>
          <w:sz w:val="24"/>
          <w:szCs w:val="21"/>
        </w:rPr>
      </w:pPr>
    </w:p>
    <w:p w:rsidR="00A57E23" w:rsidRDefault="00491C9F" w:rsidP="00FA52B2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0"/>
          <w:szCs w:val="20"/>
        </w:rPr>
      </w:pPr>
      <w:r w:rsidRPr="00491C9F">
        <w:rPr>
          <w:rFonts w:ascii="Arial" w:eastAsia="Times New Roman" w:hAnsi="Arial" w:cs="Arial"/>
          <w:b/>
          <w:i/>
          <w:noProof/>
          <w:color w:val="7030A0"/>
          <w:sz w:val="20"/>
          <w:szCs w:val="20"/>
        </w:rPr>
        <w:drawing>
          <wp:inline distT="0" distB="0" distL="0" distR="0">
            <wp:extent cx="2705100" cy="4782930"/>
            <wp:effectExtent l="19050" t="0" r="0" b="0"/>
            <wp:docPr id="17" name="Рисунок 19" descr="C:\Users\Василина\AppData\Local\Microsoft\Windows\INetCache\Content.Word\detsad-267717-1488570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Василина\AppData\Local\Microsoft\Windows\INetCache\Content.Word\detsad-267717-148857065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692" cy="4787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C9F" w:rsidRPr="008F5828" w:rsidRDefault="00491C9F" w:rsidP="00FA52B2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0"/>
          <w:szCs w:val="20"/>
        </w:rPr>
      </w:pPr>
    </w:p>
    <w:p w:rsidR="00491C9F" w:rsidRDefault="00491C9F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  <w:r w:rsidRPr="00491C9F">
        <w:rPr>
          <w:rFonts w:ascii="Arial" w:eastAsia="Times New Roman" w:hAnsi="Arial" w:cs="Arial"/>
          <w:b/>
          <w:i/>
          <w:noProof/>
          <w:color w:val="7030A0"/>
          <w:sz w:val="24"/>
          <w:szCs w:val="21"/>
        </w:rPr>
        <w:drawing>
          <wp:inline distT="0" distB="0" distL="0" distR="0">
            <wp:extent cx="2781300" cy="1533525"/>
            <wp:effectExtent l="19050" t="0" r="0" b="0"/>
            <wp:docPr id="18" name="Рисунок 23" descr="C:\Users\Василина\Desktop\295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Василина\Desktop\29547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E23" w:rsidRDefault="00A57E23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  <w:r w:rsidRPr="00A57E23">
        <w:rPr>
          <w:rFonts w:ascii="Arial" w:eastAsia="Times New Roman" w:hAnsi="Arial" w:cs="Arial"/>
          <w:b/>
          <w:i/>
          <w:noProof/>
          <w:color w:val="7030A0"/>
          <w:sz w:val="24"/>
          <w:szCs w:val="21"/>
        </w:rPr>
        <w:lastRenderedPageBreak/>
        <w:drawing>
          <wp:inline distT="0" distB="0" distL="0" distR="0">
            <wp:extent cx="2778144" cy="5524500"/>
            <wp:effectExtent l="19050" t="0" r="3156" b="0"/>
            <wp:docPr id="9" name="Рисунок 1" descr="C:\Users\Василина\AppData\Local\Microsoft\Windows\INetCache\Content.Word\502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силина\AppData\Local\Microsoft\Windows\INetCache\Content.Word\50222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81" cy="552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C9F" w:rsidRDefault="00491C9F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A57E23" w:rsidRDefault="00A57E23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A57E23" w:rsidRDefault="00A57E23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A57E23" w:rsidRPr="00491C9F" w:rsidRDefault="00491C9F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00B050"/>
          <w:sz w:val="24"/>
          <w:szCs w:val="21"/>
        </w:rPr>
      </w:pPr>
      <w:r w:rsidRPr="00491C9F">
        <w:rPr>
          <w:rFonts w:ascii="Arial" w:eastAsia="Times New Roman" w:hAnsi="Arial" w:cs="Arial"/>
          <w:b/>
          <w:i/>
          <w:color w:val="00B050"/>
          <w:sz w:val="24"/>
          <w:szCs w:val="21"/>
        </w:rPr>
        <w:t>Заботьтесь о птицах правильно!</w:t>
      </w:r>
    </w:p>
    <w:p w:rsidR="00A57E23" w:rsidRDefault="00A57E23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A57E23" w:rsidRDefault="00A57E23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A57E23" w:rsidRDefault="00A57E23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A57E23" w:rsidRDefault="00A57E23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A57E23" w:rsidRDefault="00A57E23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8F5828" w:rsidRDefault="008F5828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8F5828" w:rsidRDefault="008F5828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</w:p>
    <w:p w:rsidR="00FA52B2" w:rsidRPr="00FA52B2" w:rsidRDefault="00FA52B2" w:rsidP="00A57E23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  <w:r w:rsidRPr="00FA52B2">
        <w:rPr>
          <w:rFonts w:ascii="Arial" w:eastAsia="Times New Roman" w:hAnsi="Arial" w:cs="Arial"/>
          <w:b/>
          <w:i/>
          <w:color w:val="7030A0"/>
          <w:sz w:val="24"/>
          <w:szCs w:val="21"/>
        </w:rPr>
        <w:t>МБОУ СОШ с. Буюклы</w:t>
      </w:r>
    </w:p>
    <w:p w:rsidR="00FA52B2" w:rsidRDefault="004756D8" w:rsidP="00FA52B2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  <w:r>
        <w:rPr>
          <w:rFonts w:ascii="Arial" w:eastAsia="Times New Roman" w:hAnsi="Arial" w:cs="Arial"/>
          <w:b/>
          <w:i/>
          <w:color w:val="7030A0"/>
          <w:sz w:val="24"/>
          <w:szCs w:val="21"/>
        </w:rPr>
        <w:t>Школьное лесничество</w:t>
      </w:r>
    </w:p>
    <w:p w:rsidR="00FA52B2" w:rsidRPr="00FA52B2" w:rsidRDefault="00FA52B2" w:rsidP="00FA52B2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7030A0"/>
          <w:sz w:val="24"/>
          <w:szCs w:val="21"/>
        </w:rPr>
      </w:pPr>
      <w:r w:rsidRPr="00FA52B2">
        <w:rPr>
          <w:rFonts w:ascii="Arial" w:eastAsia="Times New Roman" w:hAnsi="Arial" w:cs="Arial"/>
          <w:b/>
          <w:i/>
          <w:color w:val="7030A0"/>
          <w:sz w:val="24"/>
          <w:szCs w:val="21"/>
        </w:rPr>
        <w:t>«</w:t>
      </w:r>
      <w:r w:rsidR="004756D8">
        <w:rPr>
          <w:rFonts w:ascii="Arial" w:eastAsia="Times New Roman" w:hAnsi="Arial" w:cs="Arial"/>
          <w:b/>
          <w:i/>
          <w:color w:val="7030A0"/>
          <w:sz w:val="24"/>
          <w:szCs w:val="21"/>
        </w:rPr>
        <w:t>Живая планета</w:t>
      </w:r>
      <w:r w:rsidRPr="00FA52B2">
        <w:rPr>
          <w:rFonts w:ascii="Arial" w:eastAsia="Times New Roman" w:hAnsi="Arial" w:cs="Arial"/>
          <w:b/>
          <w:i/>
          <w:color w:val="7030A0"/>
          <w:sz w:val="24"/>
          <w:szCs w:val="21"/>
        </w:rPr>
        <w:t>»</w:t>
      </w:r>
    </w:p>
    <w:p w:rsidR="00FA52B2" w:rsidRDefault="00FA52B2" w:rsidP="004771C9">
      <w:pPr>
        <w:spacing w:after="0" w:line="240" w:lineRule="auto"/>
        <w:rPr>
          <w:rFonts w:ascii="Arial" w:eastAsia="Times New Roman" w:hAnsi="Arial" w:cs="Arial"/>
          <w:color w:val="474747"/>
          <w:sz w:val="21"/>
          <w:szCs w:val="21"/>
        </w:rPr>
      </w:pPr>
    </w:p>
    <w:p w:rsidR="008C38B7" w:rsidRDefault="008C38B7" w:rsidP="004771C9">
      <w:pPr>
        <w:spacing w:after="0" w:line="240" w:lineRule="auto"/>
        <w:rPr>
          <w:rFonts w:ascii="Arial" w:eastAsia="Times New Roman" w:hAnsi="Arial" w:cs="Arial"/>
          <w:color w:val="474747"/>
          <w:sz w:val="21"/>
          <w:szCs w:val="21"/>
        </w:rPr>
      </w:pPr>
    </w:p>
    <w:p w:rsidR="008C38B7" w:rsidRDefault="00FA52B2" w:rsidP="004771C9">
      <w:pPr>
        <w:spacing w:after="0" w:line="240" w:lineRule="auto"/>
        <w:rPr>
          <w:rFonts w:ascii="Arial" w:eastAsia="Times New Roman" w:hAnsi="Arial" w:cs="Arial"/>
          <w:color w:val="474747"/>
          <w:sz w:val="21"/>
          <w:szCs w:val="21"/>
        </w:rPr>
      </w:pPr>
      <w:r w:rsidRPr="00FA52B2">
        <w:rPr>
          <w:rFonts w:ascii="Arial" w:eastAsia="Times New Roman" w:hAnsi="Arial" w:cs="Arial"/>
          <w:noProof/>
          <w:color w:val="474747"/>
          <w:sz w:val="21"/>
          <w:szCs w:val="21"/>
        </w:rPr>
        <w:drawing>
          <wp:inline distT="0" distB="0" distL="0" distR="0">
            <wp:extent cx="2790825" cy="2569968"/>
            <wp:effectExtent l="19050" t="0" r="9525" b="0"/>
            <wp:docPr id="3" name="Рисунок 16" descr="C:\Users\Василина\AppData\Local\Microsoft\Windows\INetCache\Content.Word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Василина\AppData\Local\Microsoft\Windows\INetCache\Content.Word\02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4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022" cy="257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2B2" w:rsidRDefault="00FA52B2" w:rsidP="004771C9">
      <w:pPr>
        <w:spacing w:after="0" w:line="240" w:lineRule="auto"/>
        <w:rPr>
          <w:rFonts w:ascii="Arial" w:eastAsia="Times New Roman" w:hAnsi="Arial" w:cs="Arial"/>
          <w:color w:val="474747"/>
          <w:sz w:val="21"/>
          <w:szCs w:val="21"/>
        </w:rPr>
      </w:pPr>
    </w:p>
    <w:p w:rsidR="00FA52B2" w:rsidRDefault="00FA52B2" w:rsidP="00FA52B2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0070C0"/>
          <w:sz w:val="32"/>
          <w:szCs w:val="21"/>
        </w:rPr>
      </w:pPr>
      <w:r>
        <w:rPr>
          <w:rFonts w:ascii="Arial" w:eastAsia="Times New Roman" w:hAnsi="Arial" w:cs="Arial"/>
          <w:b/>
          <w:i/>
          <w:color w:val="0070C0"/>
          <w:sz w:val="32"/>
          <w:szCs w:val="21"/>
        </w:rPr>
        <w:t>Г</w:t>
      </w:r>
      <w:r w:rsidRPr="00FA52B2">
        <w:rPr>
          <w:rFonts w:ascii="Arial" w:eastAsia="Times New Roman" w:hAnsi="Arial" w:cs="Arial"/>
          <w:b/>
          <w:i/>
          <w:color w:val="0070C0"/>
          <w:sz w:val="32"/>
          <w:szCs w:val="21"/>
        </w:rPr>
        <w:t>лавны</w:t>
      </w:r>
      <w:r>
        <w:rPr>
          <w:rFonts w:ascii="Arial" w:eastAsia="Times New Roman" w:hAnsi="Arial" w:cs="Arial"/>
          <w:b/>
          <w:i/>
          <w:color w:val="0070C0"/>
          <w:sz w:val="32"/>
          <w:szCs w:val="21"/>
        </w:rPr>
        <w:t>е</w:t>
      </w:r>
      <w:r w:rsidRPr="00FA52B2">
        <w:rPr>
          <w:rFonts w:ascii="Arial" w:eastAsia="Times New Roman" w:hAnsi="Arial" w:cs="Arial"/>
          <w:b/>
          <w:i/>
          <w:color w:val="0070C0"/>
          <w:sz w:val="32"/>
          <w:szCs w:val="21"/>
        </w:rPr>
        <w:t xml:space="preserve"> правила зимней заботы о птицах</w:t>
      </w:r>
    </w:p>
    <w:p w:rsidR="00FA52B2" w:rsidRPr="00FA52B2" w:rsidRDefault="00FA52B2" w:rsidP="00FA52B2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0070C0"/>
          <w:sz w:val="32"/>
          <w:szCs w:val="21"/>
        </w:rPr>
      </w:pPr>
    </w:p>
    <w:p w:rsidR="00FA52B2" w:rsidRPr="00FA52B2" w:rsidRDefault="00FA52B2" w:rsidP="00FA52B2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1"/>
          <w:szCs w:val="21"/>
        </w:rPr>
      </w:pPr>
      <w:r w:rsidRPr="00FA52B2">
        <w:rPr>
          <w:rFonts w:ascii="Arial" w:eastAsia="Times New Roman" w:hAnsi="Arial" w:cs="Arial"/>
          <w:noProof/>
          <w:color w:val="0070C0"/>
          <w:sz w:val="21"/>
          <w:szCs w:val="21"/>
        </w:rPr>
        <w:drawing>
          <wp:inline distT="0" distB="0" distL="0" distR="0">
            <wp:extent cx="2402416" cy="2162175"/>
            <wp:effectExtent l="19050" t="0" r="0" b="0"/>
            <wp:docPr id="5" name="Рисунок 7" descr="C:\Users\Василина\AppData\Local\Microsoft\Windows\INetCache\Content.Word\d056e002a1c1f75d49c69e8eb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Василина\AppData\Local\Microsoft\Windows\INetCache\Content.Word\d056e002a1c1f75d49c69e8eb92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188" cy="217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E23" w:rsidRPr="006A3E8F" w:rsidRDefault="006A3E8F" w:rsidP="006A3E8F">
      <w:pPr>
        <w:spacing w:after="0" w:line="240" w:lineRule="auto"/>
        <w:jc w:val="center"/>
        <w:rPr>
          <w:rFonts w:ascii="Arial" w:eastAsia="Times New Roman" w:hAnsi="Arial" w:cs="Arial"/>
          <w:b/>
          <w:i/>
          <w:color w:val="FF0000"/>
          <w:sz w:val="21"/>
          <w:szCs w:val="21"/>
        </w:rPr>
      </w:pPr>
      <w:r w:rsidRPr="006A3E8F">
        <w:rPr>
          <w:rFonts w:ascii="Arial" w:eastAsia="Times New Roman" w:hAnsi="Arial" w:cs="Arial"/>
          <w:b/>
          <w:i/>
          <w:color w:val="FF0000"/>
          <w:sz w:val="21"/>
          <w:szCs w:val="21"/>
        </w:rPr>
        <w:t>201</w:t>
      </w:r>
      <w:r w:rsidR="007352D9">
        <w:rPr>
          <w:rFonts w:ascii="Arial" w:eastAsia="Times New Roman" w:hAnsi="Arial" w:cs="Arial"/>
          <w:b/>
          <w:i/>
          <w:color w:val="FF0000"/>
          <w:sz w:val="21"/>
          <w:szCs w:val="21"/>
        </w:rPr>
        <w:t>9</w:t>
      </w:r>
      <w:r w:rsidRPr="006A3E8F">
        <w:rPr>
          <w:rFonts w:ascii="Arial" w:eastAsia="Times New Roman" w:hAnsi="Arial" w:cs="Arial"/>
          <w:b/>
          <w:i/>
          <w:color w:val="FF0000"/>
          <w:sz w:val="21"/>
          <w:szCs w:val="21"/>
        </w:rPr>
        <w:t xml:space="preserve"> год</w:t>
      </w:r>
    </w:p>
    <w:p w:rsidR="008F5828" w:rsidRPr="008F5828" w:rsidRDefault="008F5828" w:rsidP="008F5828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lastRenderedPageBreak/>
        <w:t>Успеть наесться до ночи – основное условие выживания птиц зимой. Прежде чем начинать сбор кормов и развешивать кормушки, необходимо выяснить, кому именно требуется прибавка «пищевого довольствия». Обустройство кормушек – это вмешательство в жизнь дикой природы. «Не навреди» – этот медицинский принцип положен в три важных правила зимней помощи пернатым.</w:t>
      </w:r>
    </w:p>
    <w:p w:rsidR="008F5828" w:rsidRDefault="008F5828" w:rsidP="00FA52B2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8F5828">
        <w:rPr>
          <w:rFonts w:ascii="Arial" w:eastAsia="Times New Roman" w:hAnsi="Arial" w:cs="Arial"/>
          <w:noProof/>
          <w:color w:val="000000" w:themeColor="text1"/>
          <w:sz w:val="21"/>
          <w:szCs w:val="21"/>
        </w:rPr>
        <w:drawing>
          <wp:inline distT="0" distB="0" distL="0" distR="0">
            <wp:extent cx="2590800" cy="1704975"/>
            <wp:effectExtent l="19050" t="0" r="0" b="0"/>
            <wp:docPr id="13" name="Рисунок 22" descr="C:\Users\Василина\Desktop\0d292ae7835799a63b54bd1e708b7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Василина\Desktop\0d292ae7835799a63b54bd1e708b75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4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828" w:rsidRDefault="008F5828" w:rsidP="00FA52B2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8F5828" w:rsidRPr="008F5828" w:rsidRDefault="008F5828" w:rsidP="008F5828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b/>
          <w:i/>
          <w:color w:val="002060"/>
          <w:sz w:val="20"/>
          <w:szCs w:val="20"/>
          <w:u w:val="single"/>
        </w:rPr>
        <w:t>Правило парадоксальное</w:t>
      </w: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– птиц нельзя кормить Кормление и подкормка – совершенно разные вещи. Опасность выражается в том, что птицы быстро привыкают питаться из рук человека и теряют навыки оперативного поиска подножного корма. Если люди внезапно забросят кормушки, их подопечные зря потратят драгоценное время короткого зимнего дня на посещение пустых площадок и могут не успеть насытить организм энергией. Всего 2-3 часа без еды – и морозную ночь птахе не пережить. Вот почему нельзя кормить птиц зимой время от времени.</w:t>
      </w:r>
    </w:p>
    <w:p w:rsidR="008C38B7" w:rsidRPr="008F5828" w:rsidRDefault="008C38B7" w:rsidP="00FA52B2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8C38B7" w:rsidRPr="00FA52B2" w:rsidRDefault="008C38B7" w:rsidP="004771C9">
      <w:pPr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FA52B2">
        <w:rPr>
          <w:noProof/>
          <w:color w:val="000000" w:themeColor="text1"/>
        </w:rPr>
        <w:drawing>
          <wp:inline distT="0" distB="0" distL="0" distR="0">
            <wp:extent cx="2783840" cy="1307253"/>
            <wp:effectExtent l="19050" t="0" r="0" b="0"/>
            <wp:docPr id="4" name="Рисунок 4" descr="C:\Users\Василина\AppData\Local\Microsoft\Windows\INetCache\Content.Word\502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асилина\AppData\Local\Microsoft\Windows\INetCache\Content.Word\50222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307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8B7" w:rsidRPr="008F5828" w:rsidRDefault="004771C9" w:rsidP="008F5828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b/>
          <w:i/>
          <w:color w:val="002060"/>
          <w:sz w:val="20"/>
          <w:szCs w:val="20"/>
          <w:u w:val="single"/>
        </w:rPr>
        <w:t>Правило немилосердное</w:t>
      </w: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– кормушку наполнять раз в день</w:t>
      </w:r>
      <w:r w:rsidR="00A57E23"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Рекомендуется проводить подкормку часа за два до наступления сумерек, чтобы едоки гарантированно ушли в ночь </w:t>
      </w: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lastRenderedPageBreak/>
        <w:t xml:space="preserve">сытыми. Но если есть вероятность, что кормушка будет забыта или оставлена, например, на время отпуска, лучше наполнять ее утром: у птиц останется шанс успеть насытиться до темноты в другом месте. </w:t>
      </w:r>
    </w:p>
    <w:p w:rsidR="00A57E23" w:rsidRPr="008F5828" w:rsidRDefault="004771C9" w:rsidP="002175B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b/>
          <w:i/>
          <w:color w:val="002060"/>
          <w:sz w:val="20"/>
          <w:szCs w:val="20"/>
          <w:u w:val="single"/>
        </w:rPr>
        <w:t>Правило ограничительное</w:t>
      </w: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– чего не должно быть в кормушке</w:t>
      </w:r>
      <w:r w:rsidR="00A57E23"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</w:p>
    <w:p w:rsidR="00A57E23" w:rsidRDefault="00A57E23" w:rsidP="00A57E2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>
        <w:rPr>
          <w:noProof/>
        </w:rPr>
        <w:drawing>
          <wp:inline distT="0" distB="0" distL="0" distR="0">
            <wp:extent cx="2781300" cy="1333500"/>
            <wp:effectExtent l="19050" t="0" r="0" b="0"/>
            <wp:docPr id="26" name="Рисунок 26" descr="C:\Users\Василина\AppData\Local\Microsoft\Windows\INetCache\Content.Word\d056e002a1c1f75d49c69e8eb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Василина\AppData\Local\Microsoft\Windows\INetCache\Content.Word\d056e002a1c1f75d49c69e8eb92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334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828" w:rsidRPr="008F5828" w:rsidRDefault="008F5828" w:rsidP="008F5828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Вопрос, чем кормить синичек зимой, можно задать себе еще летом и взять за правило, разрезая арбуз или дыню, собирать семена, промывать их и высушивать. Точно также заготавливают семена тыквы, перезревших кабачков, патиссонов и огурцов. Нравятся птицам вязанки из сушеных фруктов. Их изготавливают, нанизывая на прочную нить кусочки подвяленных яблок и груш, плоды шиповника. </w:t>
      </w:r>
    </w:p>
    <w:p w:rsidR="008F5828" w:rsidRPr="008F5828" w:rsidRDefault="008F5828" w:rsidP="008F5828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Синицы – единственные птицы, для которых повышенное количество жиров неопасно, поэтому для них кормовая смесь может включать несоленое сало, сырое мясо, творог, крутое яйцо и даже замороженное сливочное масло.</w:t>
      </w:r>
    </w:p>
    <w:p w:rsidR="008F5828" w:rsidRDefault="008F5828" w:rsidP="00A57E2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8F5828">
        <w:rPr>
          <w:rFonts w:ascii="Arial" w:eastAsia="Times New Roman" w:hAnsi="Arial" w:cs="Arial"/>
          <w:noProof/>
          <w:color w:val="000000" w:themeColor="text1"/>
          <w:sz w:val="21"/>
          <w:szCs w:val="21"/>
        </w:rPr>
        <w:drawing>
          <wp:inline distT="0" distB="0" distL="0" distR="0">
            <wp:extent cx="2781300" cy="1314450"/>
            <wp:effectExtent l="19050" t="0" r="0" b="0"/>
            <wp:docPr id="15" name="Рисунок 24" descr="C:\Users\Василина\Desktop\476196_9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Василина\Desktop\476196_93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4444" b="8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828" w:rsidRDefault="008F5828" w:rsidP="00A57E2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Найти, чем кормить зимой воробьев и других мелких птиц, несложно. Основой </w:t>
      </w:r>
      <w:proofErr w:type="spellStart"/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зерносмеси</w:t>
      </w:r>
      <w:proofErr w:type="spellEnd"/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служат просо и овес. Можно добавить в подкормку семена тыквы,</w:t>
      </w:r>
      <w:r w:rsidR="00491C9F" w:rsidRPr="00491C9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491C9F"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очищенные</w:t>
      </w:r>
      <w:r w:rsidR="00491C9F" w:rsidRPr="00491C9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491C9F"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от</w:t>
      </w:r>
      <w:proofErr w:type="gramEnd"/>
    </w:p>
    <w:p w:rsidR="002175B6" w:rsidRDefault="002175B6" w:rsidP="002175B6">
      <w:pPr>
        <w:spacing w:after="0" w:line="240" w:lineRule="auto"/>
        <w:ind w:firstLine="426"/>
        <w:jc w:val="both"/>
      </w:pPr>
      <w:r w:rsidRPr="002175B6">
        <w:lastRenderedPageBreak/>
        <w:t xml:space="preserve"> </w:t>
      </w:r>
      <w:r>
        <w:rPr>
          <w:noProof/>
        </w:rPr>
        <w:drawing>
          <wp:inline distT="0" distB="0" distL="0" distR="0">
            <wp:extent cx="2779945" cy="1981200"/>
            <wp:effectExtent l="19050" t="0" r="1355" b="0"/>
            <wp:docPr id="29" name="Рисунок 29" descr="C:\Users\Василина\AppData\Local\Microsoft\Windows\INetCache\Content.Word\d056e002a1c1f75d49c69e8eb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Василина\AppData\Local\Microsoft\Windows\INetCache\Content.Word\d056e002a1c1f75d49c69e8eb92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983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5B6" w:rsidRPr="008F5828" w:rsidRDefault="00FA52B2" w:rsidP="002175B6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noProof/>
          <w:color w:val="000000" w:themeColor="text1"/>
          <w:sz w:val="20"/>
          <w:szCs w:val="20"/>
        </w:rPr>
        <w:drawing>
          <wp:inline distT="0" distB="0" distL="0" distR="0">
            <wp:extent cx="2781300" cy="1647825"/>
            <wp:effectExtent l="19050" t="0" r="0" b="0"/>
            <wp:docPr id="25" name="Рисунок 25" descr="C:\Users\Василина\Desktop\f154577799e4a5fcd03a328c171188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Василина\Desktop\f154577799e4a5fcd03a328c171188fb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9596" b="3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71C9"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</w:p>
    <w:p w:rsidR="008F5828" w:rsidRDefault="004771C9" w:rsidP="00FE576F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оболочек и слегка </w:t>
      </w:r>
      <w:proofErr w:type="gramStart"/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раздавленные</w:t>
      </w:r>
      <w:proofErr w:type="gramEnd"/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толкушкой</w:t>
      </w:r>
      <w:proofErr w:type="spellEnd"/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для картофеля. Для поддержания костей птиц в здоровом состоянии рекомендуется кальциевая подкормка, а для правильного пищеварения – мелкие камешки. </w:t>
      </w:r>
    </w:p>
    <w:p w:rsidR="00FE576F" w:rsidRDefault="004771C9" w:rsidP="008F5828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Кормушки для </w:t>
      </w:r>
      <w:proofErr w:type="gramStart"/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мелких</w:t>
      </w:r>
      <w:proofErr w:type="gramEnd"/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воробьиных лучше устраивать небольшого размера, но с крышей. Наиболее полезной пищ</w:t>
      </w:r>
      <w:r w:rsidR="00FE576F">
        <w:rPr>
          <w:rFonts w:ascii="Arial" w:eastAsia="Times New Roman" w:hAnsi="Arial" w:cs="Arial"/>
          <w:color w:val="000000" w:themeColor="text1"/>
          <w:sz w:val="20"/>
          <w:szCs w:val="20"/>
        </w:rPr>
        <w:t>ей для голубей считается ячмень.</w:t>
      </w: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</w:p>
    <w:p w:rsidR="004771C9" w:rsidRPr="008F5828" w:rsidRDefault="004771C9" w:rsidP="00FE576F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8F5828">
        <w:rPr>
          <w:rFonts w:ascii="Arial" w:eastAsia="Times New Roman" w:hAnsi="Arial" w:cs="Arial"/>
          <w:color w:val="000000" w:themeColor="text1"/>
          <w:sz w:val="20"/>
          <w:szCs w:val="20"/>
        </w:rPr>
        <w:t>Зимняя подкормка – дело благородное, но требующее внимательного отношения. Даже просто насыпая на подоконник горсть зерна, человек влияет и на здоровье отдельной особи, и на состояние генофонда всего вида. Выберите правильный корм для птиц, место и время кормления – все должно быть тщательно продумано во избежание вреда диким пернатым.</w:t>
      </w:r>
    </w:p>
    <w:p w:rsidR="008F5828" w:rsidRPr="002175B6" w:rsidRDefault="008F5828" w:rsidP="002175B6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9C4872" w:rsidRDefault="009C4872"/>
    <w:sectPr w:rsidR="009C4872" w:rsidSect="009F551B">
      <w:pgSz w:w="16838" w:h="11906" w:orient="landscape"/>
      <w:pgMar w:top="284" w:right="678" w:bottom="426" w:left="709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771C9"/>
    <w:rsid w:val="002175B6"/>
    <w:rsid w:val="002B7A2E"/>
    <w:rsid w:val="003C7595"/>
    <w:rsid w:val="004756D8"/>
    <w:rsid w:val="004771C9"/>
    <w:rsid w:val="00491C9F"/>
    <w:rsid w:val="0052287E"/>
    <w:rsid w:val="005D0645"/>
    <w:rsid w:val="006A3E8F"/>
    <w:rsid w:val="007352D9"/>
    <w:rsid w:val="007956A5"/>
    <w:rsid w:val="00827628"/>
    <w:rsid w:val="008C38B7"/>
    <w:rsid w:val="008F5828"/>
    <w:rsid w:val="009278C1"/>
    <w:rsid w:val="009506B4"/>
    <w:rsid w:val="009C4872"/>
    <w:rsid w:val="009F551B"/>
    <w:rsid w:val="00A57E23"/>
    <w:rsid w:val="00AE3049"/>
    <w:rsid w:val="00E30D7B"/>
    <w:rsid w:val="00FA52B2"/>
    <w:rsid w:val="00FE5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7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771C9"/>
  </w:style>
  <w:style w:type="character" w:styleId="a4">
    <w:name w:val="Hyperlink"/>
    <w:basedOn w:val="a0"/>
    <w:uiPriority w:val="99"/>
    <w:semiHidden/>
    <w:unhideWhenUsed/>
    <w:rsid w:val="004771C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C3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8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Пользователь Windows</cp:lastModifiedBy>
  <cp:revision>10</cp:revision>
  <cp:lastPrinted>2017-11-12T08:04:00Z</cp:lastPrinted>
  <dcterms:created xsi:type="dcterms:W3CDTF">2017-11-08T10:48:00Z</dcterms:created>
  <dcterms:modified xsi:type="dcterms:W3CDTF">2019-10-18T00:16:00Z</dcterms:modified>
</cp:coreProperties>
</file>